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F010" w14:textId="77777777" w:rsidR="00E21870" w:rsidRPr="009D31D9" w:rsidRDefault="00E21870" w:rsidP="00E2187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D3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Извещение о проведении </w:t>
      </w:r>
      <w:r w:rsidR="00F25926" w:rsidRPr="009D3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запроса котировок</w:t>
      </w:r>
    </w:p>
    <w:p w14:paraId="3F31629D" w14:textId="0D4246F5" w:rsidR="00E21870" w:rsidRPr="009D31D9" w:rsidRDefault="00F25926" w:rsidP="00E2187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закупки №</w:t>
      </w:r>
      <w:r w:rsidR="00833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ЦСКК-</w:t>
      </w:r>
      <w:r w:rsidR="00B03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33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-25</w:t>
      </w:r>
    </w:p>
    <w:tbl>
      <w:tblPr>
        <w:tblW w:w="12350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7228"/>
        <w:gridCol w:w="21"/>
        <w:gridCol w:w="20"/>
        <w:gridCol w:w="1018"/>
        <w:gridCol w:w="22"/>
        <w:gridCol w:w="54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1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3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3"/>
        <w:gridCol w:w="20"/>
        <w:gridCol w:w="20"/>
        <w:gridCol w:w="20"/>
        <w:gridCol w:w="20"/>
        <w:gridCol w:w="20"/>
        <w:gridCol w:w="23"/>
      </w:tblGrid>
      <w:tr w:rsidR="00E21870" w:rsidRPr="009D31D9" w14:paraId="4E255E94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101D7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08906" w14:textId="77777777" w:rsidR="00E21870" w:rsidRPr="009D31D9" w:rsidRDefault="00E21870" w:rsidP="00E2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11F7CE4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AAA44D6" w14:textId="77777777" w:rsidR="00E21870" w:rsidRPr="009D31D9" w:rsidRDefault="00E21870" w:rsidP="00E2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E21870" w:rsidRPr="009D31D9" w14:paraId="5D41B3C7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00704AD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Общая информация</w:t>
            </w:r>
          </w:p>
        </w:tc>
        <w:tc>
          <w:tcPr>
            <w:tcW w:w="7228" w:type="dxa"/>
            <w:vAlign w:val="center"/>
            <w:hideMark/>
          </w:tcPr>
          <w:p w14:paraId="584B567C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A0CC6B0" w14:textId="77777777" w:rsidTr="00421355">
        <w:trPr>
          <w:gridAfter w:val="62"/>
          <w:wAfter w:w="2285" w:type="dxa"/>
          <w:trHeight w:val="862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C9AC63D" w14:textId="77777777" w:rsidR="00E21870" w:rsidRPr="00347881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7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 закупки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8B3F00C" w14:textId="759BFBE8" w:rsidR="00E21870" w:rsidRPr="00347881" w:rsidRDefault="00DA42F8" w:rsidP="00DA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4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Выполнение работ по разработке проектно-сметной документации и капитальному ремонту  объекта:  «Капитальный ремонт нежилых помещений, расположенных по адресу: г. Кемерово, ул. Терешковой, 18, пом. 433 и 438</w:t>
            </w:r>
            <w:r w:rsidR="006F5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E21870" w:rsidRPr="009D31D9" w14:paraId="151968A0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72F2EF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829C28D" w14:textId="195AB223" w:rsidR="00E21870" w:rsidRPr="00347881" w:rsidRDefault="00347881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7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Запрос котировок</w:t>
            </w:r>
          </w:p>
        </w:tc>
      </w:tr>
      <w:tr w:rsidR="00E21870" w:rsidRPr="009D31D9" w14:paraId="3BD50341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ACF8DF5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сайта/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электронной площадки в информационно-телекоммуникационной сети «Интернет»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7859C96" w14:textId="49E9E13F" w:rsidR="00E21870" w:rsidRPr="009D31D9" w:rsidRDefault="006E7E3A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7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 «ЦСКК»</w:t>
            </w:r>
          </w:p>
        </w:tc>
      </w:tr>
      <w:tr w:rsidR="00E21870" w:rsidRPr="009D31D9" w14:paraId="2C47DD2B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5EAA981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Адрес </w:t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сайта/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электронной площадки в информационно-телекоммуникационной сети «Интернет»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675B259" w14:textId="415BC3EC" w:rsidR="00E21870" w:rsidRPr="009D31D9" w:rsidRDefault="004D444E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44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http://цскк.рф/</w:t>
            </w:r>
          </w:p>
        </w:tc>
      </w:tr>
      <w:tr w:rsidR="00E21870" w:rsidRPr="009D31D9" w14:paraId="3C376692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BFC967B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осуществляет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425E10D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Заказчик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Автономная некоммерческая организация «Центр строительных компетенций Кузбасса»</w:t>
            </w:r>
          </w:p>
        </w:tc>
      </w:tr>
      <w:tr w:rsidR="00E21870" w:rsidRPr="009D31D9" w14:paraId="04351CB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466C761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Контактная информация</w:t>
            </w:r>
          </w:p>
        </w:tc>
        <w:tc>
          <w:tcPr>
            <w:tcW w:w="7228" w:type="dxa"/>
            <w:vAlign w:val="center"/>
            <w:hideMark/>
          </w:tcPr>
          <w:p w14:paraId="65FBB3FF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5DF9EF2D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49BABF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3200202" w14:textId="77777777" w:rsidR="00E21870" w:rsidRPr="009D31D9" w:rsidRDefault="00F259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Автономная некоммерческая организация «Центр строительных компетенций Кузбасса»</w:t>
            </w:r>
          </w:p>
        </w:tc>
      </w:tr>
      <w:tr w:rsidR="00E21870" w:rsidRPr="009D31D9" w14:paraId="4A23FDF9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859732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AA29466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650023 Россия, Кемеровская область-Кузбасс, г. Кемерово, ул. Терешковой, 18, помещ. 433</w:t>
            </w:r>
          </w:p>
        </w:tc>
      </w:tr>
      <w:tr w:rsidR="00E21870" w:rsidRPr="009D31D9" w14:paraId="46198E6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1D3091B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нахождения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8112DDE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650023 Россия, Кемеровская область-Кузбасс, г. Кемерово, ул. Терешковой, 18, помещ. 433</w:t>
            </w:r>
          </w:p>
        </w:tc>
      </w:tr>
      <w:tr w:rsidR="00E21870" w:rsidRPr="009D31D9" w14:paraId="518B80F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D796095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Ответственное должностное лицо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47B196F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Рунк Анастасия Юрьевна</w:t>
            </w:r>
          </w:p>
        </w:tc>
      </w:tr>
      <w:tr w:rsidR="00E21870" w:rsidRPr="009D31D9" w14:paraId="4C8A35B3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FDFE5DD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B823077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cskkuzbass@yandex.ru</w:t>
            </w:r>
          </w:p>
        </w:tc>
      </w:tr>
      <w:tr w:rsidR="00E21870" w:rsidRPr="009D31D9" w14:paraId="0348EE15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D3AE03A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 контактного телефона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6B906DD" w14:textId="3F888380" w:rsidR="00E21870" w:rsidRPr="009D31D9" w:rsidRDefault="00C07B0F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(3842) 90-08-48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709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</w:tr>
      <w:tr w:rsidR="00E21870" w:rsidRPr="009D31D9" w14:paraId="55C9B98F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FE24C09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Информация о процедуре закупки</w:t>
            </w:r>
          </w:p>
        </w:tc>
        <w:tc>
          <w:tcPr>
            <w:tcW w:w="7228" w:type="dxa"/>
            <w:vAlign w:val="center"/>
            <w:hideMark/>
          </w:tcPr>
          <w:p w14:paraId="478BB5C9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0F747C17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6E07F1D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D793F0B" w14:textId="22950A7A" w:rsidR="00E21870" w:rsidRPr="009D31D9" w:rsidRDefault="00891FEB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24.12.2025   9:00</w:t>
            </w:r>
          </w:p>
        </w:tc>
      </w:tr>
      <w:tr w:rsidR="00E21870" w:rsidRPr="009D31D9" w14:paraId="646E7FA1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198B3C4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A3528E3" w14:textId="2281A4A8" w:rsidR="00E21870" w:rsidRPr="009D31D9" w:rsidRDefault="00891FEB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25.12.2025 </w:t>
            </w:r>
          </w:p>
        </w:tc>
      </w:tr>
      <w:tr w:rsidR="00E21870" w:rsidRPr="009D31D9" w14:paraId="4F94798C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E23245E" w14:textId="5C3E2021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Условия </w:t>
            </w:r>
            <w:r w:rsidR="00350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</w:p>
        </w:tc>
        <w:tc>
          <w:tcPr>
            <w:tcW w:w="7228" w:type="dxa"/>
            <w:vAlign w:val="center"/>
            <w:hideMark/>
          </w:tcPr>
          <w:p w14:paraId="2537250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60C5CF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E07E14E" w14:textId="5105B68E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Начальная (максимальная) цена </w:t>
            </w:r>
            <w:r w:rsidR="003505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F5B20F6" w14:textId="383CBD4F" w:rsidR="00E21870" w:rsidRPr="009D31D9" w:rsidRDefault="002B3307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</w:t>
            </w:r>
            <w:r w:rsidR="00DB5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12 000 000.00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21870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РОССИЙСКИЙ РУБЛЬ</w:t>
            </w:r>
          </w:p>
        </w:tc>
      </w:tr>
      <w:tr w:rsidR="00E21870" w:rsidRPr="009D31D9" w14:paraId="36A00012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357B3F7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Информация о сроках исполнения </w:t>
            </w:r>
            <w:r w:rsidR="00D1323F"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и источниках финансирования</w:t>
            </w:r>
          </w:p>
        </w:tc>
      </w:tr>
      <w:tr w:rsidR="00E21870" w:rsidRPr="009D31D9" w14:paraId="489BBCDE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32F7740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Дата начала исполнения </w:t>
            </w:r>
            <w:r w:rsidR="00D1323F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EFE9B61" w14:textId="78A14D08" w:rsidR="00E21870" w:rsidRPr="009D31D9" w:rsidRDefault="009B3FD1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даты заключения договора</w:t>
            </w:r>
          </w:p>
        </w:tc>
      </w:tr>
      <w:tr w:rsidR="00E21870" w:rsidRPr="009D31D9" w14:paraId="75C07330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9A9685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Срок исполнения </w:t>
            </w:r>
            <w:r w:rsidR="00D1323F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313B2D6" w14:textId="091B2599" w:rsidR="00E21870" w:rsidRPr="009D31D9" w:rsidRDefault="002623AF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30.05.2026</w:t>
            </w:r>
          </w:p>
        </w:tc>
      </w:tr>
      <w:tr w:rsidR="00E21870" w:rsidRPr="009D31D9" w14:paraId="73CAA262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30FE229" w14:textId="77777777" w:rsidR="00E21870" w:rsidRPr="009D31D9" w:rsidRDefault="00D1323F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 финансирования/</w:t>
            </w:r>
            <w:r w:rsidRPr="009D3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бюджета/</w:t>
            </w:r>
            <w:r w:rsidRPr="009D3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 бюджета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364241F" w14:textId="53C62699" w:rsidR="00E21870" w:rsidRPr="009D31D9" w:rsidRDefault="002623AF" w:rsidP="002623AF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262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счет средств субсидии, предоставляемой из бюджета Кемеровской области – Кузбасса в соответствии с Постановлением Правительства Кемеровской области – Кузбасса от 11.11.2025 № 657 «Об утверждении порядка предоставления субсидии для финансового обеспечения текущей деятельности автономной некоммерческой организации «Центр строительных компетенций Кузбасса».</w:t>
            </w:r>
          </w:p>
        </w:tc>
      </w:tr>
      <w:tr w:rsidR="00E21870" w:rsidRPr="009D31D9" w14:paraId="73521436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FC483BC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территории муниципального образования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0FEA02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32000000: Муниципальные образования Кемеровской области - Кузбасса</w:t>
            </w:r>
          </w:p>
        </w:tc>
      </w:tr>
      <w:tr w:rsidR="00E21870" w:rsidRPr="009D31D9" w14:paraId="531DA3D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680B486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 xml:space="preserve">Этапы исполнения </w:t>
            </w:r>
            <w:r w:rsidR="00DE746B"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</w:p>
        </w:tc>
        <w:tc>
          <w:tcPr>
            <w:tcW w:w="7228" w:type="dxa"/>
            <w:vAlign w:val="center"/>
            <w:hideMark/>
          </w:tcPr>
          <w:p w14:paraId="629A438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7FA917A4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323CE2B" w14:textId="738E31DA" w:rsidR="00E21870" w:rsidRPr="009D31D9" w:rsidRDefault="00DE746B" w:rsidP="0096097E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Договор </w:t>
            </w:r>
            <w:r w:rsidR="00E21870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разделен на этапы исполнения </w:t>
            </w:r>
            <w:r w:rsidR="009609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 соответствие с приложением к извещению)</w:t>
            </w:r>
          </w:p>
        </w:tc>
      </w:tr>
      <w:tr w:rsidR="00D913C2" w:rsidRPr="00D913C2" w14:paraId="62D6E836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4FCEE7C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Финансирование за счет бюджетных средств</w:t>
            </w:r>
          </w:p>
        </w:tc>
        <w:tc>
          <w:tcPr>
            <w:tcW w:w="7228" w:type="dxa"/>
            <w:vAlign w:val="center"/>
            <w:hideMark/>
          </w:tcPr>
          <w:p w14:paraId="4655C0EC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5447B6A0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104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0"/>
              <w:gridCol w:w="2266"/>
              <w:gridCol w:w="1701"/>
              <w:gridCol w:w="1984"/>
              <w:gridCol w:w="992"/>
              <w:gridCol w:w="1418"/>
              <w:gridCol w:w="1078"/>
            </w:tblGrid>
            <w:tr w:rsidR="00D913C2" w:rsidRPr="00D913C2" w14:paraId="03D7AFE8" w14:textId="77777777" w:rsidTr="00475CDB">
              <w:tc>
                <w:tcPr>
                  <w:tcW w:w="161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9974E9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9439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CAEAAB4" w14:textId="31A1257F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Сумма </w:t>
                  </w:r>
                  <w:r w:rsidR="00475CDB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договора</w:t>
                  </w: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(в валюте </w:t>
                  </w:r>
                  <w:r w:rsidR="004E296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договора</w:t>
                  </w: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</w:tr>
            <w:tr w:rsidR="00D913C2" w:rsidRPr="00D913C2" w14:paraId="1F0DD907" w14:textId="77777777" w:rsidTr="0076785D">
              <w:trPr>
                <w:gridAfter w:val="1"/>
                <w:wAfter w:w="1078" w:type="dxa"/>
              </w:trPr>
              <w:tc>
                <w:tcPr>
                  <w:tcW w:w="161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841C25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B38682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Всего: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E002FD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2025 год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837B06F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2026 год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B7852B0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2027 год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20904E7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Сумма на последующие годы</w:t>
                  </w:r>
                </w:p>
              </w:tc>
            </w:tr>
            <w:tr w:rsidR="00D913C2" w:rsidRPr="00D913C2" w14:paraId="64E62369" w14:textId="77777777" w:rsidTr="0076785D">
              <w:trPr>
                <w:gridAfter w:val="1"/>
                <w:wAfter w:w="1078" w:type="dxa"/>
              </w:trPr>
              <w:tc>
                <w:tcPr>
                  <w:tcW w:w="1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14BA37A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DCB7986" w14:textId="377A7C34" w:rsidR="00E21870" w:rsidRPr="00D913C2" w:rsidRDefault="00611805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12 000 000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 w:rsid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20213C7" w14:textId="0726B569" w:rsidR="00E21870" w:rsidRPr="00D913C2" w:rsidRDefault="0076785D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3 600 000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 w:rsid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00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4BD63C8" w14:textId="26130E85" w:rsidR="00E21870" w:rsidRPr="00D913C2" w:rsidRDefault="0076785D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8</w:t>
                  </w:r>
                  <w:r w:rsidR="00611805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4</w:t>
                  </w:r>
                  <w:r w:rsidR="00475CD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00</w:t>
                  </w:r>
                  <w:r w:rsidR="00611805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475CD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000.00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0A9A2C3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6D5D8AC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</w:tr>
            <w:tr w:rsidR="00D913C2" w:rsidRPr="00D913C2" w14:paraId="05CEE969" w14:textId="77777777" w:rsidTr="0076785D">
              <w:trPr>
                <w:gridAfter w:val="1"/>
                <w:wAfter w:w="1078" w:type="dxa"/>
              </w:trPr>
              <w:tc>
                <w:tcPr>
                  <w:tcW w:w="1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BE966AE" w14:textId="77777777" w:rsidR="00E21870" w:rsidRPr="00D913C2" w:rsidRDefault="00E21870" w:rsidP="00D3478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Итого</w:t>
                  </w:r>
                </w:p>
              </w:tc>
              <w:tc>
                <w:tcPr>
                  <w:tcW w:w="22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41524DB" w14:textId="77777777" w:rsidR="00E21870" w:rsidRPr="00D913C2" w:rsidRDefault="00E21870" w:rsidP="00D3478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A33EB4E" w14:textId="68039459" w:rsidR="00E21870" w:rsidRPr="00D913C2" w:rsidRDefault="00D913C2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00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4D6F204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50F65C3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ABFA94E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</w:tr>
          </w:tbl>
          <w:p w14:paraId="6DDD0CFA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6C684DDE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E35EFDD" w14:textId="77777777" w:rsidR="00E21870" w:rsidRPr="00D913C2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63FE606" w14:textId="18A05801" w:rsidR="00E21870" w:rsidRPr="00D913C2" w:rsidRDefault="00896ABE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650023 Россия, Кемеровская область-Кузбасс, г. Кемерово, ул. Терешковой, 18, помещ. 433</w:t>
            </w:r>
          </w:p>
        </w:tc>
      </w:tr>
      <w:tr w:rsidR="00D913C2" w:rsidRPr="00D913C2" w14:paraId="74B1095D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88027B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Объект закупки</w:t>
            </w:r>
          </w:p>
        </w:tc>
        <w:tc>
          <w:tcPr>
            <w:tcW w:w="7228" w:type="dxa"/>
            <w:vAlign w:val="center"/>
            <w:hideMark/>
          </w:tcPr>
          <w:p w14:paraId="6781AC04" w14:textId="77777777" w:rsidR="00E21870" w:rsidRPr="00D913C2" w:rsidRDefault="00F46BAF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соответствии с Приложениями к извещению</w:t>
            </w:r>
          </w:p>
        </w:tc>
      </w:tr>
      <w:tr w:rsidR="00D913C2" w:rsidRPr="00D913C2" w14:paraId="4FC95256" w14:textId="77777777" w:rsidTr="00421355">
        <w:tc>
          <w:tcPr>
            <w:tcW w:w="2837" w:type="dxa"/>
            <w:tcBorders>
              <w:top w:val="nil"/>
              <w:left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6C134EA" w14:textId="77777777" w:rsidR="00E21870" w:rsidRPr="00D913C2" w:rsidRDefault="00F46BAF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Т</w:t>
            </w:r>
            <w:r w:rsidR="00E21870"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ребования к участникам</w:t>
            </w:r>
          </w:p>
        </w:tc>
        <w:tc>
          <w:tcPr>
            <w:tcW w:w="7228" w:type="dxa"/>
            <w:vAlign w:val="center"/>
            <w:hideMark/>
          </w:tcPr>
          <w:p w14:paraId="7D17BFDC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Поставщиком (подрядчиком, исполнителем) может быть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пунктом 15 статьи 241 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Федерации, либо юридического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или любое физическое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влиянием, которые на момент  заключения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договора  по результатам закупки у единственного поставщика  (подрядчика, исполнителя), проведения процедуры отбора поставщика (подрядчика, исполнителя) путем запроса котировок или конкурса соответствуют следующим требованиям:</w:t>
            </w:r>
          </w:p>
          <w:p w14:paraId="1328465F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правомочны на заключение договора в соответствии с действующим законодательством Российской Федерации, в том числе лица, полномочия которых закреплены в надлежаще оформленной доверенности;</w:t>
            </w:r>
          </w:p>
          <w:p w14:paraId="0B207046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 (в том числе стадии наблюдения).</w:t>
            </w:r>
          </w:p>
          <w:p w14:paraId="767FE506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дополнение требования:</w:t>
            </w:r>
          </w:p>
          <w:p w14:paraId="23820E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сведений об участнике закупки в реестре недобросовестных поставщиков, предусмотренном Федеральным законом Российской Федерации от 18.07.2011 г. № 223-ФЗ «О закупках товаров, работ, услуг отдельными видами юридических лиц»;</w:t>
            </w:r>
          </w:p>
          <w:p w14:paraId="4F802B17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сведений об участнике закупки в реестре недобросовестных поставщиков, предусмотренном Федеральным законом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14:paraId="0301FB2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наличие производственных мощностей, оборудования, финансовых, материальных средств, трудовых ресурсов, а также иных возможностей, необходимых для выполнения условий договора;</w:t>
            </w:r>
          </w:p>
          <w:p w14:paraId="7E0CF34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положительная деловая репутация, наличие опыта осуществления поставок, выполнения работ или оказания услуг, соответствующих объекту закупки;</w:t>
            </w:r>
          </w:p>
          <w:p w14:paraId="51DE3B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фактов неисполнения/ненадлежащего исполнения участником закупки обязательств по поставке товаров, выполнению работ, оказанию услуг по договорам, заключенным за последние 3 года, предшествующих дате размещения извещения о закупке;</w:t>
            </w:r>
          </w:p>
          <w:p w14:paraId="55AAB5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сертификация систем менеджмента качества, и (или) систем менеджмента безопасности труда и охраны здоровья, и (или) систем менеджмента безопасности пищевой продукции, и (или) систем экологического менеджмента, и (или) систем менеджмента информационной безопасности, и (или) систем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менеджмента риска, и (или) иных систем управления (менеджмента) в зависимости от объекта закупки;</w:t>
            </w:r>
          </w:p>
          <w:p w14:paraId="110EFA4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обладание участниками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14:paraId="06A47BB2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6F29FF7A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393AE4C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23679111" w14:textId="709216AB" w:rsidR="00E21870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r w:rsidR="009609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выписка из СРО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" w:type="dxa"/>
            <w:vAlign w:val="center"/>
            <w:hideMark/>
          </w:tcPr>
          <w:p w14:paraId="57350C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938BCDC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  <w:gridSpan w:val="3"/>
            <w:vAlign w:val="center"/>
            <w:hideMark/>
          </w:tcPr>
          <w:p w14:paraId="00B21A1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B9FB9D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9A99D5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B05D9F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A86A30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A29316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95887E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462295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4D9D87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50F9A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185977D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1175D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1E3AF3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6C5F50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354CBE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" w:type="dxa"/>
            <w:vAlign w:val="center"/>
            <w:hideMark/>
          </w:tcPr>
          <w:p w14:paraId="3720358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9B1CA7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4B02172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4000E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1446FA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97CB88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0BF0E5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C962BD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81DE50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DE8F1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C91034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238022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09B85F8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135761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B00251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F9C1AA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2B6831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ED07CE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F535D9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C3A36E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0584B7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653626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7F2EB4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D38BEC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FCF80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7C2C19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5896A1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3B6C84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62CE9F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4184A5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2EA0DB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81CA18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6CE06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E8AF2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940A6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360548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0197BEF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585261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01290C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348FA7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1BE38D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99883FA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3B0BD3C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72E5C3A9" w14:textId="77777777" w:rsidTr="00421355">
        <w:tc>
          <w:tcPr>
            <w:tcW w:w="2837" w:type="dxa"/>
            <w:tcBorders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</w:tcPr>
          <w:p w14:paraId="512B044C" w14:textId="52C9BE26" w:rsidR="001E35B4" w:rsidRPr="00D913C2" w:rsidRDefault="00680A29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Форма заявки</w:t>
            </w:r>
          </w:p>
          <w:p w14:paraId="0366E974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9CCAD55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2861C1A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B9CF310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3CCFFCD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3823D4D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21AFEA6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9FA6785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AD9762F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DAE8A2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67D6999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F5C249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93E777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A3922" w14:textId="7D238CBB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Требования к заявке</w:t>
            </w:r>
          </w:p>
          <w:p w14:paraId="3F395F4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28EF45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6878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D1DB0C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1045B2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0C178E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DCA815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7ECF9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9177C9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6C23F0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239A8B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29ACF4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D5A731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5917B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3A1181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432100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D269C0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924835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45B00F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41B7F2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F05227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5568CC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387C67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0FCD20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70FD8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29883C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00D6F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8AEBCE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3B4E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489460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271851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86AFED4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0E66AB4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78F1B2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604A311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5A01AD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5CAEDB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D3605F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2A9E81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082C48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CF812D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95B1FB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92154A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C09910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B3634E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F289E5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8EB7D7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35D602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F0B87E1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52293B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602F1E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DF43EB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03AD36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293E9D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05ED87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7450AF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D0E7B4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3C58F4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F7031E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DFE330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00045A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632AF6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F96E38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41A2DC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EACD1D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2A039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291182" w14:textId="14086E43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Порядок отбора исполнителей (поставщиков, </w:t>
            </w: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подрядчиков) путем запроса котировок</w:t>
            </w:r>
          </w:p>
        </w:tc>
        <w:tc>
          <w:tcPr>
            <w:tcW w:w="7228" w:type="dxa"/>
            <w:vAlign w:val="center"/>
          </w:tcPr>
          <w:p w14:paraId="4A0154EC" w14:textId="37EB9A82" w:rsidR="001E35B4" w:rsidRPr="00054C98" w:rsidRDefault="00680A29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Участник закупки подает заявку (предложение) в письменной форме по адресу нахождения заказчика</w:t>
            </w:r>
            <w:r w:rsidR="00CF49E4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в запечатанном конверте с указанием номера процедуры</w:t>
            </w: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7C4C1AA0" w14:textId="52CC725F" w:rsidR="00680A29" w:rsidRPr="00054C98" w:rsidRDefault="00680A29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Заявка должна содержать:</w:t>
            </w:r>
          </w:p>
          <w:p w14:paraId="7C09D5AA" w14:textId="42F26D93" w:rsidR="00680A29" w:rsidRPr="00054C98" w:rsidRDefault="00680A29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Реквизиты </w:t>
            </w:r>
            <w:r w:rsidR="00FB1030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участника</w:t>
            </w: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43B12A3" w14:textId="251C6B31" w:rsidR="00680A29" w:rsidRPr="00054C98" w:rsidRDefault="005B2413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Ценовое </w:t>
            </w:r>
            <w:r w:rsidR="00680A29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Предложение </w:t>
            </w:r>
            <w:r w:rsidR="005F1762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на </w:t>
            </w:r>
            <w:r w:rsidR="00680A29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товар/работ</w:t>
            </w:r>
            <w:r w:rsidR="005F1762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680A29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/услуг</w:t>
            </w:r>
            <w:r w:rsidR="005F1762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680A29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в соответствии с техническим заданием заказчика;</w:t>
            </w:r>
          </w:p>
          <w:p w14:paraId="204C4083" w14:textId="2D88717C" w:rsidR="00680A29" w:rsidRPr="00054C98" w:rsidRDefault="00680A29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Декларирование соответствия участника требованиям к участнику </w:t>
            </w:r>
            <w:r w:rsidR="00FB1030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согласно извещению</w:t>
            </w: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о закупке</w:t>
            </w:r>
            <w:r w:rsidR="003B184E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011CED3" w14:textId="46B68124" w:rsidR="003B184E" w:rsidRPr="00054C98" w:rsidRDefault="003B184E" w:rsidP="003B184E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Учредительные документы участника закупки;</w:t>
            </w:r>
          </w:p>
          <w:p w14:paraId="6F0FB1CA" w14:textId="59579423" w:rsidR="001E35B4" w:rsidRPr="00054C98" w:rsidRDefault="003B184E" w:rsidP="003C3F13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Заполненный проект договора</w:t>
            </w:r>
            <w:r w:rsidR="00CB1697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в соответствии с </w:t>
            </w:r>
            <w:r w:rsidR="005B5780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данными </w:t>
            </w:r>
            <w:r w:rsidR="00CB1697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предложени</w:t>
            </w:r>
            <w:r w:rsidR="005B5780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я</w:t>
            </w:r>
            <w:r w:rsidR="00EB7CCF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(заявк</w:t>
            </w:r>
            <w:r w:rsidR="005B5780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</w:t>
            </w:r>
            <w:r w:rsidR="00EB7CCF"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054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220389DD" w14:textId="77777777" w:rsidR="0012283E" w:rsidRPr="00D913C2" w:rsidRDefault="0012283E" w:rsidP="0012283E">
            <w:pPr>
              <w:pStyle w:val="a4"/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C35F09D" w14:textId="15AB7E0F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Инструкция по заполнению характеристик в заявке</w:t>
            </w:r>
          </w:p>
          <w:p w14:paraId="0C5C5F2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подаче заявки участник закупки определяет значение каждой характеристики в соответствии с «Инструкцией по заполнению характеристик в заявке»,</w:t>
            </w:r>
          </w:p>
          <w:p w14:paraId="4EBA08EB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установленной извещением об осуществлении закупки, при этом:</w:t>
            </w:r>
          </w:p>
          <w:p w14:paraId="51F50559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конкретное значение характеристики (доступно для типа объекта закупки «Товар» и типа характеристики «Качественная»</w:t>
            </w:r>
          </w:p>
          <w:p w14:paraId="3FDB0957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или «Количественная» с заполненным диапазоном);</w:t>
            </w:r>
          </w:p>
          <w:p w14:paraId="5102188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диапазон значений характеристики (доступно для типа объекта закупки «Товар» и типа характеристики «Количественная» с</w:t>
            </w:r>
          </w:p>
          <w:p w14:paraId="58750A8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указанным диапазоном);</w:t>
            </w:r>
          </w:p>
          <w:p w14:paraId="1D20C79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только одно значение характеристики (доступно для типа объекта закупки «Товар» и типа характеристики «Качественная»);</w:t>
            </w:r>
          </w:p>
          <w:p w14:paraId="0D94AAD8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одно или несколько значений характеристики (доступно для типа объекта закупки «Товар» и типа характеристики</w:t>
            </w:r>
          </w:p>
          <w:p w14:paraId="1B6AD78B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«Качественная», если указано более одного значения характеристики);</w:t>
            </w:r>
          </w:p>
          <w:p w14:paraId="6CDBB66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все значения характеристики (доступно для качественной характеристики, если указано более одного значения</w:t>
            </w:r>
          </w:p>
          <w:p w14:paraId="43F07AA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характеристики);</w:t>
            </w:r>
          </w:p>
          <w:p w14:paraId="7B9D792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 значение характеристики не может изменяться участником закупки (доступно для количественной и качественной характеристики, если указано только одно</w:t>
            </w:r>
          </w:p>
          <w:p w14:paraId="633CF6D9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значение характеристики).</w:t>
            </w:r>
          </w:p>
          <w:p w14:paraId="34D6D97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описании технических характеристик использованы следующие знаки и обозначения:</w:t>
            </w:r>
          </w:p>
          <w:p w14:paraId="3160B27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«не менее», «не ниже» - участником предоставляется конкретное цифровое значение равное или превышающее указанное;</w:t>
            </w:r>
          </w:p>
          <w:p w14:paraId="65AC81E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«не более», «не выше» - участником предоставляется конкретное цифровое значение равное или менее указанного;</w:t>
            </w:r>
          </w:p>
          <w:p w14:paraId="260198D3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«менее», «ниже» - участником предоставляется конкретное цифровое значение меньше указанного;</w:t>
            </w:r>
          </w:p>
          <w:p w14:paraId="265098D1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«более», «выше», «свыше» - участником предоставляется конкретное цифровое значение, превышающее указанное;</w:t>
            </w:r>
          </w:p>
          <w:p w14:paraId="7D034C4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 знаком « ≥ » слева от числа, слова «не менее» или «равно» означает, что показателю будет соответствовать значение больше указанного или равное ему;</w:t>
            </w:r>
          </w:p>
          <w:p w14:paraId="0293705C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 знаком « ≤ » слева от числа, слова «не более» или «равно» означает, что показателю будет соответствовать значение меньше указанного или равное ему;</w:t>
            </w:r>
          </w:p>
          <w:p w14:paraId="6D4A1E0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 знаком « &lt; » слева от числа, слова «менее» означает, что показателю будет соответствовать значение меньше указанного;</w:t>
            </w:r>
          </w:p>
          <w:p w14:paraId="4F701ED6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 знаком « &gt; » слева от числа, слова «более» означает, что показателю будет соответствовать значение больше указанного.</w:t>
            </w:r>
          </w:p>
          <w:p w14:paraId="1B5BCC3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предоставлении участниками конкретных значений показателей необходимо исключить употребление слов и словосочетаний: «или», «либо», «и (или)»,</w:t>
            </w:r>
          </w:p>
          <w:p w14:paraId="2BB51C1D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«должен», «должно», «должны», «должен быть/иметь», «должна быть/иметь», «должны быть/иметь», «может», «в основном», «и другое», «в пределах»,</w:t>
            </w:r>
          </w:p>
          <w:p w14:paraId="5E0453BC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«ориентировочно», «не более», «не менее», «не ранее», «не хуже», «не выше», «не ниже», «до», «от», «более», «менее», «выше», «ниже», «возможность» за</w:t>
            </w:r>
          </w:p>
          <w:p w14:paraId="092266DB" w14:textId="77777777" w:rsidR="003946F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исключением случаев, когда рядом с установленным показателем заказчиком указано «значение характеристики не может изменяться участником закупки».</w:t>
            </w:r>
          </w:p>
          <w:p w14:paraId="70012F92" w14:textId="77777777" w:rsidR="003F0236" w:rsidRPr="00D913C2" w:rsidRDefault="003F0236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9D4BC3A" w14:textId="4050579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 отборе исполнителей (поставщиков, подрядчиков) путем запроса котировок Заказчик оформляет извещение о закупке на оказание услуг (поставку товаров, выполнение работ), которое размещается в открытом доступе не менее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чем за 7 (семь) календарных дней до предполагаемой даты заключения договора.</w:t>
            </w:r>
          </w:p>
          <w:p w14:paraId="6145C18E" w14:textId="593A3DC6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 процедуры отбора исполнителей (поставщиков, подрядчиков) путем запроса котировок вправе подать только одно предложение в письменном виде, заверенное печатью (при ее наличии) и подписью уполномоченного лица (для юридических лиц), в отношении предмета отбора или иным способом, предусмотренным условиями извещения.</w:t>
            </w:r>
          </w:p>
          <w:p w14:paraId="4C1F3F2D" w14:textId="6AB6CE9D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 установления факта подачи одним участником процедуры отбора исполнителей (поставщиков, подрядчиков) путем запроса котировок 2 (двух) и/или более предложений, второе и/или последующие предложения такого участника отклоняются, как несоответствующие требованиям извещения на оказание услуг (поставку товара, выполнение работ).</w:t>
            </w:r>
          </w:p>
          <w:p w14:paraId="65C76BF9" w14:textId="7E93CA01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Прием предложений прекращается в день и время, указанные в извещении на оказание услуг (поставку товара, выполнение работ). </w:t>
            </w:r>
          </w:p>
          <w:p w14:paraId="2E862C5D" w14:textId="165E4BC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Предложения, поданные после дня окончания срока подачи предложений, указанного в извещении, не рассматриваются.</w:t>
            </w:r>
          </w:p>
          <w:p w14:paraId="6C60BDC1" w14:textId="0CC2883F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 рассмотрения и оценки предложений, подведение итогов процедуры отбора исполнителей (поставщиков, подрядчиков) путем запроса котировок не может превышать 1 (один) рабочий день со дня окончания срока подачи предложений.</w:t>
            </w:r>
          </w:p>
          <w:p w14:paraId="565C8A60" w14:textId="7D8CF56C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Рассмотрение и оценка предложений участников процедуры отбора исполнителей (поставщиков, подрядчиков) путем запроса котировок осуществляется комиссией по осуществлению закупок.</w:t>
            </w:r>
          </w:p>
          <w:p w14:paraId="3735690E" w14:textId="4900C12F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рассмотрении и оценке предложений участников процедуры отбора исполнителей (поставщиков, подрядчиков) путем запроса котировок, предложение участника процедуры отбора исполнителей (поставщиков, подрядчиков) путем запроса котировок отклоняется, если:</w:t>
            </w:r>
          </w:p>
          <w:p w14:paraId="170C124F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процедуры отбора исполнителей (поставщиков, подрядчиков) путем запроса котировок не соответствует требованиям, установленным п. 6.1 настоящего Положения, а также иным дополнительно установленным в извещении требованиям из п. 6.2 настоящего Положения;</w:t>
            </w:r>
          </w:p>
          <w:p w14:paraId="45271A78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предложение участника процедуры отбора исполнителей (поставщиков, подрядчиков) путем запроса котировок не соответствует требованиям, установленным в извещении на оказание услуг (поставку товаров, выполнение работ); </w:t>
            </w:r>
          </w:p>
          <w:p w14:paraId="082F4929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 предложенная цена услуги (товаров, работ) участником процедуры отбора исполнителей (поставщиков, подрядчиков) путем запроса котировок превышает максимальную цену, установленную в извещении на оказание услуг (поставку товаров, выполнение работ).</w:t>
            </w:r>
          </w:p>
          <w:p w14:paraId="19165C06" w14:textId="5333ACE3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Договор заключается с участником процедуры отбора исполнителей (поставщиков, подрядчиков) путем запроса котировок, предложившим наиболее низкую цену на требуемые услуги (товары, работы). В случае если наиболее низкая цена на требуемые услуги (товары, работы) была предложена несколькими участниками процедуры отбора исполнителей (поставщиков, подрядчиков) путем запроса котировок, договор заключается с участником, предложение которого поступило ранее других предложений Заказчику.</w:t>
            </w:r>
          </w:p>
          <w:p w14:paraId="09D51984" w14:textId="33FF4D8C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итогам рассмотрения и оценки предложений участников процедуры отбора исполнителей (поставщиков, подрядчиков) путем запроса котировок комиссией по осуществлению закупок составляется протокол рассмотрения и оценки предложений участников процедуры отбора исполнителей (поставщиков, подрядчиков) путем запроса котировок.</w:t>
            </w:r>
          </w:p>
          <w:p w14:paraId="4F408D6E" w14:textId="7EED82D0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Договор на оказание услуг (поставку товаров, выполнение работ) может быть подписан с исполнителем (поставщиком, подрядчиком), выбранным по результатам отбора исполнителей (поставщиков, подрядчиков) путем запроса котировок, в течение 3 (трёх) рабочих дней с момента составления протокола рассмотрения и оценки предложений участников процедуры отбора исполнителей (поставщиков, подрядчиков) путем запроса котировок.</w:t>
            </w:r>
          </w:p>
          <w:p w14:paraId="7A7EA2CD" w14:textId="6C4383A0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случае, если предложение только от одного участника процедуры отбора исполнителей (поставщиков, подрядчиков) путем запроса котировок, удовлетворяет требованиям извещения, процедура отбора исполнителей (поставщиков, подрядчиков) путем запроса котировок признается несостоявшейся, и договор может быть заключен с таким участником процедуры отбора исполнителей (поставщиков, подрядчиков). </w:t>
            </w:r>
          </w:p>
          <w:p w14:paraId="48916CB6" w14:textId="0013C109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случае, если по результатам рассмотрения и оценки предложений отклонены все поданные предложения или не было подано ни одного предложения, процедура отбора исполнителей (поставщиков, подрядчиков) путем запроса котировок признается несостоявшейся, о чем делается соответствующая запись в протоколе рассмотрения и оценки предложений участников процедуры отбора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исполнителей (поставщиков, подрядчиков) путем запроса котировок, а процедура отбора исполнителей (поставщиков, подрядчиков) путем запроса котировок на оказание услуг (поставку товаров, выполнение работ) проводится повторно, или заключается договор с единственным поставщиком.</w:t>
            </w:r>
          </w:p>
        </w:tc>
        <w:tc>
          <w:tcPr>
            <w:tcW w:w="1059" w:type="dxa"/>
            <w:gridSpan w:val="3"/>
            <w:vAlign w:val="center"/>
          </w:tcPr>
          <w:p w14:paraId="0E045CB5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2" w:type="dxa"/>
            <w:vAlign w:val="center"/>
          </w:tcPr>
          <w:p w14:paraId="58655662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04" w:type="dxa"/>
            <w:gridSpan w:val="58"/>
            <w:vAlign w:val="center"/>
          </w:tcPr>
          <w:p w14:paraId="42AFC425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9689889" w14:textId="77777777" w:rsidR="00235232" w:rsidRPr="00D913C2" w:rsidRDefault="002352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35232" w:rsidRPr="00D91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13B84"/>
    <w:multiLevelType w:val="hybridMultilevel"/>
    <w:tmpl w:val="DD9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19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72"/>
    <w:rsid w:val="000279B5"/>
    <w:rsid w:val="00030272"/>
    <w:rsid w:val="000352AB"/>
    <w:rsid w:val="00054C98"/>
    <w:rsid w:val="000D12A1"/>
    <w:rsid w:val="0012283E"/>
    <w:rsid w:val="00140629"/>
    <w:rsid w:val="00163A6D"/>
    <w:rsid w:val="001E35B4"/>
    <w:rsid w:val="00235232"/>
    <w:rsid w:val="00251112"/>
    <w:rsid w:val="002623AF"/>
    <w:rsid w:val="002B3307"/>
    <w:rsid w:val="002F00F2"/>
    <w:rsid w:val="00347881"/>
    <w:rsid w:val="00347EC4"/>
    <w:rsid w:val="0035059B"/>
    <w:rsid w:val="003946F3"/>
    <w:rsid w:val="003B184E"/>
    <w:rsid w:val="003C3F13"/>
    <w:rsid w:val="003F0236"/>
    <w:rsid w:val="00421355"/>
    <w:rsid w:val="00475CDB"/>
    <w:rsid w:val="004D444E"/>
    <w:rsid w:val="004E2962"/>
    <w:rsid w:val="004F6170"/>
    <w:rsid w:val="005B2413"/>
    <w:rsid w:val="005B5780"/>
    <w:rsid w:val="005C485B"/>
    <w:rsid w:val="005F1762"/>
    <w:rsid w:val="00611805"/>
    <w:rsid w:val="00680A29"/>
    <w:rsid w:val="006E7E3A"/>
    <w:rsid w:val="006F54FF"/>
    <w:rsid w:val="00757375"/>
    <w:rsid w:val="0076785D"/>
    <w:rsid w:val="007D6381"/>
    <w:rsid w:val="008332CB"/>
    <w:rsid w:val="0083335D"/>
    <w:rsid w:val="00891FEB"/>
    <w:rsid w:val="00896ABE"/>
    <w:rsid w:val="009230D7"/>
    <w:rsid w:val="00960921"/>
    <w:rsid w:val="0096097E"/>
    <w:rsid w:val="0099410F"/>
    <w:rsid w:val="009B3FD1"/>
    <w:rsid w:val="009D31D9"/>
    <w:rsid w:val="009E0413"/>
    <w:rsid w:val="00A41A1D"/>
    <w:rsid w:val="00B0380C"/>
    <w:rsid w:val="00C07B0F"/>
    <w:rsid w:val="00C55426"/>
    <w:rsid w:val="00CB1697"/>
    <w:rsid w:val="00CF0364"/>
    <w:rsid w:val="00CF49E4"/>
    <w:rsid w:val="00D01A89"/>
    <w:rsid w:val="00D1323F"/>
    <w:rsid w:val="00D23E60"/>
    <w:rsid w:val="00D34789"/>
    <w:rsid w:val="00D422F3"/>
    <w:rsid w:val="00D913C2"/>
    <w:rsid w:val="00DA42F8"/>
    <w:rsid w:val="00DB35C3"/>
    <w:rsid w:val="00DB51F2"/>
    <w:rsid w:val="00DE746B"/>
    <w:rsid w:val="00E21870"/>
    <w:rsid w:val="00E70A2F"/>
    <w:rsid w:val="00EB7CCF"/>
    <w:rsid w:val="00EC206C"/>
    <w:rsid w:val="00F25926"/>
    <w:rsid w:val="00F27F63"/>
    <w:rsid w:val="00F46BAF"/>
    <w:rsid w:val="00F47877"/>
    <w:rsid w:val="00FB1030"/>
    <w:rsid w:val="00FB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78B6"/>
  <w15:chartTrackingRefBased/>
  <w15:docId w15:val="{6946768E-11E8-45E0-B47D-F034B8DA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21870"/>
  </w:style>
  <w:style w:type="paragraph" w:customStyle="1" w:styleId="msonormal0">
    <w:name w:val="msonormal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Подзаголовок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 объекта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80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3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2538</Words>
  <Characters>14473</Characters>
  <Application>Microsoft Office Word</Application>
  <DocSecurity>0</DocSecurity>
  <Lines>120</Lines>
  <Paragraphs>33</Paragraphs>
  <ScaleCrop>false</ScaleCrop>
  <Company/>
  <LinksUpToDate>false</LinksUpToDate>
  <CharactersWithSpaces>16978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2025-06-17T02:02:00Z</dcterms:created>
  <dcterms:modified xsi:type="dcterms:W3CDTF">2025-12-23T03:27:00Z</dcterms:modified>
</cp:coreProperties>
</file>